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47B66" w14:textId="51E28B61" w:rsidR="00655729" w:rsidRDefault="00B25625" w:rsidP="004D2BE4">
      <w:pPr>
        <w:rPr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CFB3E3" wp14:editId="1138FA2F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6934200" cy="9553575"/>
                <wp:effectExtent l="9525" t="9525" r="9525" b="9525"/>
                <wp:wrapNone/>
                <wp:docPr id="2" name="Arrondir un rectangle avec un coin du même côt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9553575"/>
                        </a:xfrm>
                        <a:custGeom>
                          <a:avLst/>
                          <a:gdLst>
                            <a:gd name="T0" fmla="*/ 1165248 w 6991350"/>
                            <a:gd name="T1" fmla="*/ 0 h 9725025"/>
                            <a:gd name="T2" fmla="*/ 5826102 w 6991350"/>
                            <a:gd name="T3" fmla="*/ 0 h 9725025"/>
                            <a:gd name="T4" fmla="*/ 6991350 w 6991350"/>
                            <a:gd name="T5" fmla="*/ 1165248 h 9725025"/>
                            <a:gd name="T6" fmla="*/ 6991350 w 6991350"/>
                            <a:gd name="T7" fmla="*/ 9725025 h 9725025"/>
                            <a:gd name="T8" fmla="*/ 6991350 w 6991350"/>
                            <a:gd name="T9" fmla="*/ 9725025 h 9725025"/>
                            <a:gd name="T10" fmla="*/ 0 w 6991350"/>
                            <a:gd name="T11" fmla="*/ 9725025 h 9725025"/>
                            <a:gd name="T12" fmla="*/ 0 w 6991350"/>
                            <a:gd name="T13" fmla="*/ 9725025 h 9725025"/>
                            <a:gd name="T14" fmla="*/ 0 w 6991350"/>
                            <a:gd name="T15" fmla="*/ 1165248 h 9725025"/>
                            <a:gd name="T16" fmla="*/ 1165248 w 6991350"/>
                            <a:gd name="T17" fmla="*/ 0 h 972502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991350" h="9725025">
                              <a:moveTo>
                                <a:pt x="1165248" y="0"/>
                              </a:moveTo>
                              <a:lnTo>
                                <a:pt x="5826102" y="0"/>
                              </a:lnTo>
                              <a:cubicBezTo>
                                <a:pt x="6469651" y="0"/>
                                <a:pt x="6991350" y="521699"/>
                                <a:pt x="6991350" y="1165248"/>
                              </a:cubicBezTo>
                              <a:lnTo>
                                <a:pt x="6991350" y="9725025"/>
                              </a:lnTo>
                              <a:lnTo>
                                <a:pt x="0" y="9725025"/>
                              </a:lnTo>
                              <a:lnTo>
                                <a:pt x="0" y="1165248"/>
                              </a:lnTo>
                              <a:cubicBezTo>
                                <a:pt x="0" y="521699"/>
                                <a:pt x="521699" y="0"/>
                                <a:pt x="1165248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7B3E5" id="Arrondir un rectangle avec un coin du même côté 1" o:spid="_x0000_s1026" style="position:absolute;margin-left:-15pt;margin-top:17.25pt;width:546pt;height:7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991350,972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" path="m1165248,l5826102,v643549,,1165248,521699,1165248,1165248l6991350,9725025,,9725025,,1165248c,521699,521699,,1165248,xe" filled="f" strokeweight="1.5pt">
                <v:stroke dashstyle="1 1" joinstyle="miter"/>
                <v:path arrowok="t" o:connecttype="custom" o:connectlocs="1155723,0;5778477,0;6934200,1144705;6934200,9553575;6934200,9553575;0,9553575;0,9553575;0,1144705;1155723,0" o:connectangles="0,0,0,0,0,0,0,0,0"/>
              </v:shape>
            </w:pict>
          </mc:Fallback>
        </mc:AlternateContent>
      </w:r>
      <w:r w:rsidR="004D2BE4" w:rsidRPr="004D2BE4">
        <w:rPr>
          <w:sz w:val="24"/>
        </w:rPr>
        <w:t>Nom : ……………………………………………..</w:t>
      </w:r>
      <w:r w:rsidR="004D2BE4" w:rsidRPr="004D2BE4">
        <w:rPr>
          <w:sz w:val="24"/>
        </w:rPr>
        <w:tab/>
      </w:r>
      <w:r w:rsidR="004D2BE4" w:rsidRPr="004D2BE4">
        <w:rPr>
          <w:sz w:val="24"/>
        </w:rPr>
        <w:tab/>
      </w:r>
      <w:r w:rsidR="006B7C09">
        <w:rPr>
          <w:sz w:val="24"/>
        </w:rPr>
        <w:tab/>
      </w:r>
      <w:r w:rsidR="006B7C09">
        <w:rPr>
          <w:sz w:val="24"/>
        </w:rPr>
        <w:tab/>
      </w:r>
      <w:r w:rsidR="006B7C09">
        <w:rPr>
          <w:sz w:val="24"/>
        </w:rPr>
        <w:tab/>
      </w:r>
      <w:r w:rsidR="006B7C09">
        <w:rPr>
          <w:sz w:val="24"/>
        </w:rPr>
        <w:tab/>
      </w:r>
      <w:r w:rsidR="004D2BE4">
        <w:rPr>
          <w:sz w:val="24"/>
        </w:rPr>
        <w:t xml:space="preserve">   </w:t>
      </w:r>
      <w:r w:rsidR="004D2BE4" w:rsidRPr="004D2BE4">
        <w:rPr>
          <w:sz w:val="24"/>
        </w:rPr>
        <w:t>Date : ……/……/ 20….</w:t>
      </w:r>
    </w:p>
    <w:p w14:paraId="368EC77B" w14:textId="77777777" w:rsidR="006B7C09" w:rsidRPr="006B7C09" w:rsidRDefault="006B7C09" w:rsidP="004D2BE4">
      <w:pPr>
        <w:jc w:val="center"/>
        <w:rPr>
          <w:rFonts w:ascii="Kristen ITC" w:hAnsi="Kristen ITC"/>
          <w:b/>
          <w:sz w:val="4"/>
        </w:rPr>
      </w:pPr>
    </w:p>
    <w:p w14:paraId="1E8781D8" w14:textId="7A888D00" w:rsidR="004E5B60" w:rsidRPr="00204320" w:rsidRDefault="00B25625" w:rsidP="004D2BE4">
      <w:pPr>
        <w:jc w:val="center"/>
        <w:rPr>
          <w:rFonts w:ascii="Kristen ITC" w:hAnsi="Kristen ITC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4F38B" wp14:editId="684A0401">
                <wp:simplePos x="0" y="0"/>
                <wp:positionH relativeFrom="column">
                  <wp:posOffset>-123825</wp:posOffset>
                </wp:positionH>
                <wp:positionV relativeFrom="paragraph">
                  <wp:posOffset>568325</wp:posOffset>
                </wp:positionV>
                <wp:extent cx="6800850" cy="0"/>
                <wp:effectExtent l="19050" t="19050" r="19050" b="19050"/>
                <wp:wrapNone/>
                <wp:docPr id="1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38100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19DD2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44.75pt" to="525.7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" strokecolor="#7f7f7f" strokeweight="3pt">
                <v:stroke joinstyle="miter"/>
              </v:line>
            </w:pict>
          </mc:Fallback>
        </mc:AlternateContent>
      </w:r>
      <w:r w:rsidR="00DE1972" w:rsidRPr="00204320">
        <w:rPr>
          <w:rFonts w:ascii="Kristen ITC" w:hAnsi="Kristen ITC"/>
          <w:b/>
          <w:sz w:val="48"/>
          <w:szCs w:val="48"/>
        </w:rPr>
        <w:t>L</w:t>
      </w:r>
      <w:r w:rsidR="00204320" w:rsidRPr="00204320">
        <w:rPr>
          <w:rFonts w:ascii="Kristen ITC" w:hAnsi="Kristen ITC"/>
          <w:b/>
          <w:sz w:val="48"/>
          <w:szCs w:val="48"/>
        </w:rPr>
        <w:t xml:space="preserve">e </w:t>
      </w:r>
      <w:r w:rsidR="00276338">
        <w:rPr>
          <w:rFonts w:ascii="Kristen ITC" w:hAnsi="Kristen ITC"/>
          <w:b/>
          <w:sz w:val="48"/>
          <w:szCs w:val="48"/>
        </w:rPr>
        <w:t>passé composé</w:t>
      </w:r>
      <w:r w:rsidR="00204320" w:rsidRPr="00204320">
        <w:rPr>
          <w:rFonts w:ascii="Kristen ITC" w:hAnsi="Kristen ITC"/>
          <w:b/>
          <w:sz w:val="48"/>
          <w:szCs w:val="48"/>
        </w:rPr>
        <w:t xml:space="preserve"> </w:t>
      </w:r>
    </w:p>
    <w:p w14:paraId="4F8CEBDF" w14:textId="77777777" w:rsidR="004D2BE4" w:rsidRDefault="0053439A" w:rsidP="00580027">
      <w:pPr>
        <w:spacing w:line="240" w:lineRule="auto"/>
        <w:rPr>
          <w:sz w:val="26"/>
          <w:szCs w:val="26"/>
          <w:u w:val="single"/>
        </w:rPr>
      </w:pPr>
      <w:r w:rsidRPr="0053439A">
        <w:rPr>
          <w:rFonts w:ascii="bajconsigne" w:hAnsi="bajconsigne"/>
          <w:sz w:val="44"/>
        </w:rPr>
        <w:t>1</w:t>
      </w:r>
      <w:r w:rsidR="00190AAF">
        <w:rPr>
          <w:rFonts w:ascii="bajconsigne" w:hAnsi="bajconsigne"/>
          <w:sz w:val="44"/>
        </w:rPr>
        <w:t xml:space="preserve"> </w:t>
      </w:r>
      <w:r w:rsidR="00204320">
        <w:rPr>
          <w:sz w:val="26"/>
          <w:szCs w:val="26"/>
          <w:u w:val="single"/>
        </w:rPr>
        <w:t xml:space="preserve">Souligne </w:t>
      </w:r>
      <w:r w:rsidR="00276338">
        <w:rPr>
          <w:sz w:val="26"/>
          <w:szCs w:val="26"/>
          <w:u w:val="single"/>
        </w:rPr>
        <w:t xml:space="preserve">les phrases dans lesquelles </w:t>
      </w:r>
      <w:r w:rsidR="00276338" w:rsidRPr="00276338">
        <w:rPr>
          <w:b/>
          <w:sz w:val="26"/>
          <w:szCs w:val="26"/>
          <w:u w:val="single"/>
        </w:rPr>
        <w:t>avoir</w:t>
      </w:r>
      <w:r w:rsidR="00276338">
        <w:rPr>
          <w:sz w:val="26"/>
          <w:szCs w:val="26"/>
          <w:u w:val="single"/>
        </w:rPr>
        <w:t xml:space="preserve"> est un auxiliaire.</w:t>
      </w:r>
    </w:p>
    <w:p w14:paraId="6C41B0E3" w14:textId="77777777" w:rsidR="007455B8" w:rsidRDefault="00276338" w:rsidP="00204320">
      <w:pPr>
        <w:numPr>
          <w:ilvl w:val="0"/>
          <w:numId w:val="1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Tu as aimé ce spectacle de magie.</w:t>
      </w:r>
    </w:p>
    <w:p w14:paraId="2F2BDD5E" w14:textId="77777777" w:rsidR="00276338" w:rsidRDefault="00276338" w:rsidP="00204320">
      <w:pPr>
        <w:numPr>
          <w:ilvl w:val="0"/>
          <w:numId w:val="1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Les tigres ont une belle fourrure rayée.</w:t>
      </w:r>
    </w:p>
    <w:p w14:paraId="40D81E03" w14:textId="77777777" w:rsidR="00276338" w:rsidRDefault="00276338" w:rsidP="00204320">
      <w:pPr>
        <w:numPr>
          <w:ilvl w:val="0"/>
          <w:numId w:val="1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Les élèves ont réussi leurs épreuves.</w:t>
      </w:r>
    </w:p>
    <w:p w14:paraId="3E044224" w14:textId="77777777" w:rsidR="00276338" w:rsidRDefault="00276338" w:rsidP="00204320">
      <w:pPr>
        <w:numPr>
          <w:ilvl w:val="0"/>
          <w:numId w:val="1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Luc a refusé d’obéir à son père.</w:t>
      </w:r>
    </w:p>
    <w:p w14:paraId="446A2BE1" w14:textId="77777777" w:rsidR="00276338" w:rsidRDefault="00276338" w:rsidP="00204320">
      <w:pPr>
        <w:numPr>
          <w:ilvl w:val="0"/>
          <w:numId w:val="1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Les cascadeurs ont beaucoup de courage.</w:t>
      </w:r>
    </w:p>
    <w:p w14:paraId="3822378C" w14:textId="77777777" w:rsidR="00564F6E" w:rsidRDefault="00564F6E" w:rsidP="00204320">
      <w:pPr>
        <w:numPr>
          <w:ilvl w:val="0"/>
          <w:numId w:val="1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Paul a grignoté tout son pain.</w:t>
      </w:r>
    </w:p>
    <w:p w14:paraId="13B9C36A" w14:textId="77777777" w:rsidR="00B65BF8" w:rsidRDefault="00B65BF8" w:rsidP="00B65BF8">
      <w:pPr>
        <w:spacing w:after="0" w:line="240" w:lineRule="auto"/>
        <w:rPr>
          <w:sz w:val="26"/>
          <w:szCs w:val="26"/>
          <w:u w:val="single"/>
        </w:rPr>
      </w:pPr>
      <w:r>
        <w:rPr>
          <w:rFonts w:ascii="bajconsigne" w:hAnsi="bajconsigne"/>
          <w:sz w:val="44"/>
        </w:rPr>
        <w:t xml:space="preserve">2 </w:t>
      </w:r>
      <w:r w:rsidR="00276338">
        <w:rPr>
          <w:sz w:val="26"/>
          <w:szCs w:val="26"/>
          <w:u w:val="single"/>
        </w:rPr>
        <w:t>Complète avec avoir au présent pour former le passé composé.</w:t>
      </w:r>
    </w:p>
    <w:p w14:paraId="588A6CE8" w14:textId="77777777" w:rsidR="007455B8" w:rsidRPr="007455B8" w:rsidRDefault="007455B8" w:rsidP="00B65BF8">
      <w:pPr>
        <w:spacing w:after="0" w:line="240" w:lineRule="auto"/>
        <w:rPr>
          <w:sz w:val="14"/>
          <w:szCs w:val="26"/>
          <w:u w:val="single"/>
        </w:rPr>
      </w:pPr>
    </w:p>
    <w:p w14:paraId="5180F159" w14:textId="77777777" w:rsidR="00204320" w:rsidRDefault="00AF4E91" w:rsidP="00276338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Un bouvreuil ……………..trouvé</w:t>
      </w:r>
      <w:r w:rsidR="00276338">
        <w:rPr>
          <w:sz w:val="26"/>
          <w:szCs w:val="26"/>
        </w:rPr>
        <w:t xml:space="preserve"> le nichoir que j’……………..installé dans le cerisier. Il ……………..regardé à l’intérieur.</w:t>
      </w:r>
    </w:p>
    <w:p w14:paraId="5AB7C0D7" w14:textId="77777777" w:rsidR="00276338" w:rsidRDefault="00276338" w:rsidP="00276338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Nous ……………..compris qu’il allait goûter les graines de tournesol. Un deuxième oiseau ……………..rejoint le premier. Il ……………..bu. Puis ils ……………..pris leur envol.</w:t>
      </w:r>
    </w:p>
    <w:p w14:paraId="566DEC51" w14:textId="77777777" w:rsidR="009073CE" w:rsidRDefault="009073CE" w:rsidP="00542C17">
      <w:pPr>
        <w:spacing w:after="0" w:line="240" w:lineRule="auto"/>
        <w:rPr>
          <w:sz w:val="26"/>
          <w:szCs w:val="26"/>
          <w:u w:val="single"/>
        </w:rPr>
      </w:pPr>
      <w:r>
        <w:rPr>
          <w:rFonts w:ascii="bajconsigne" w:hAnsi="bajconsigne"/>
          <w:sz w:val="44"/>
        </w:rPr>
        <w:t xml:space="preserve">3 </w:t>
      </w:r>
      <w:r w:rsidR="00204320">
        <w:rPr>
          <w:sz w:val="26"/>
          <w:szCs w:val="26"/>
          <w:u w:val="single"/>
        </w:rPr>
        <w:t xml:space="preserve">Conjugue les verbes entre parenthèses au </w:t>
      </w:r>
      <w:r w:rsidR="00276338">
        <w:rPr>
          <w:sz w:val="26"/>
          <w:szCs w:val="26"/>
          <w:u w:val="single"/>
        </w:rPr>
        <w:t>passé composé.</w:t>
      </w:r>
    </w:p>
    <w:p w14:paraId="520FD510" w14:textId="77777777" w:rsidR="00276338" w:rsidRDefault="00276338" w:rsidP="00542C17">
      <w:pPr>
        <w:spacing w:after="0" w:line="240" w:lineRule="auto"/>
        <w:rPr>
          <w:sz w:val="26"/>
          <w:szCs w:val="26"/>
          <w:u w:val="single"/>
        </w:rPr>
      </w:pPr>
    </w:p>
    <w:p w14:paraId="446DA765" w14:textId="77777777" w:rsidR="00276338" w:rsidRPr="00276338" w:rsidRDefault="00276338" w:rsidP="00564F6E">
      <w:pPr>
        <w:spacing w:after="0" w:line="360" w:lineRule="auto"/>
        <w:jc w:val="both"/>
        <w:rPr>
          <w:i/>
          <w:sz w:val="26"/>
          <w:szCs w:val="26"/>
        </w:rPr>
      </w:pPr>
      <w:r w:rsidRPr="00276338">
        <w:rPr>
          <w:sz w:val="26"/>
          <w:szCs w:val="26"/>
        </w:rPr>
        <w:t>Il y a plusieurs milliers d’années, des hommes (inventer) ……………………………………..</w:t>
      </w:r>
      <w:r w:rsidR="00564F6E">
        <w:rPr>
          <w:sz w:val="26"/>
          <w:szCs w:val="26"/>
        </w:rPr>
        <w:t>l’écriture. Avec un objet pointu, ils (tracer)</w:t>
      </w:r>
      <w:r w:rsidR="00564F6E" w:rsidRPr="00564F6E">
        <w:rPr>
          <w:sz w:val="26"/>
          <w:szCs w:val="26"/>
        </w:rPr>
        <w:t xml:space="preserve"> </w:t>
      </w:r>
      <w:r w:rsidR="00564F6E">
        <w:rPr>
          <w:sz w:val="26"/>
          <w:szCs w:val="26"/>
        </w:rPr>
        <w:t>……………………………………..des signes sur des plaques d’argile molle. Le soleil (sécher) ……………………………………..l’argile. Grâce aux mots gravés, on (pouvoir) ……………………………………..connaître la vie à cette époque.</w:t>
      </w:r>
    </w:p>
    <w:p w14:paraId="3DBBACB3" w14:textId="77777777" w:rsidR="00DF6D7F" w:rsidRDefault="00B30BA4" w:rsidP="00DF6D7F">
      <w:pPr>
        <w:shd w:val="clear" w:color="auto" w:fill="FFFFFF" w:themeFill="background1"/>
        <w:spacing w:after="0" w:line="240" w:lineRule="auto"/>
        <w:rPr>
          <w:sz w:val="26"/>
          <w:szCs w:val="26"/>
          <w:u w:val="single"/>
        </w:rPr>
      </w:pPr>
      <w:r>
        <w:rPr>
          <w:rFonts w:ascii="bajconsigne" w:hAnsi="bajconsigne"/>
          <w:sz w:val="44"/>
        </w:rPr>
        <w:t xml:space="preserve">4 </w:t>
      </w:r>
      <w:r w:rsidR="00276338">
        <w:rPr>
          <w:sz w:val="26"/>
          <w:szCs w:val="26"/>
          <w:u w:val="single"/>
        </w:rPr>
        <w:t>Conjugue les verbes au passé composé.</w:t>
      </w:r>
    </w:p>
    <w:p w14:paraId="63DD3527" w14:textId="77777777" w:rsidR="007B2362" w:rsidRDefault="007B2362" w:rsidP="00DF6D7F">
      <w:pPr>
        <w:shd w:val="clear" w:color="auto" w:fill="FFFFFF" w:themeFill="background1"/>
        <w:spacing w:after="0" w:line="240" w:lineRule="auto"/>
        <w:rPr>
          <w:sz w:val="26"/>
          <w:szCs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5"/>
        <w:gridCol w:w="2608"/>
        <w:gridCol w:w="2613"/>
        <w:gridCol w:w="2610"/>
      </w:tblGrid>
      <w:tr w:rsidR="007B2362" w:rsidRPr="007B2362" w14:paraId="4184AF2F" w14:textId="77777777" w:rsidTr="008939AA">
        <w:trPr>
          <w:trHeight w:val="510"/>
        </w:trPr>
        <w:tc>
          <w:tcPr>
            <w:tcW w:w="2651" w:type="dxa"/>
            <w:shd w:val="clear" w:color="auto" w:fill="FFFFFF" w:themeFill="background1"/>
            <w:vAlign w:val="center"/>
          </w:tcPr>
          <w:p w14:paraId="384D091D" w14:textId="77777777" w:rsidR="007B2362" w:rsidRPr="007B2362" w:rsidRDefault="007B2362" w:rsidP="008939A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7B2362">
              <w:rPr>
                <w:b/>
                <w:sz w:val="26"/>
                <w:szCs w:val="26"/>
              </w:rPr>
              <w:t>Infinitifs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7E635F3E" w14:textId="77777777" w:rsidR="007B2362" w:rsidRPr="007B2362" w:rsidRDefault="00276338" w:rsidP="008939A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J’</w:t>
            </w: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4549D931" w14:textId="77777777" w:rsidR="007B2362" w:rsidRPr="007B2362" w:rsidRDefault="00276338" w:rsidP="008939A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elle</w:t>
            </w: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3D1DF675" w14:textId="77777777" w:rsidR="007B2362" w:rsidRPr="007B2362" w:rsidRDefault="00276338" w:rsidP="008939AA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ils</w:t>
            </w:r>
          </w:p>
        </w:tc>
      </w:tr>
      <w:tr w:rsidR="007B2362" w:rsidRPr="007B2362" w14:paraId="52D8CCE6" w14:textId="77777777" w:rsidTr="00276338">
        <w:trPr>
          <w:trHeight w:val="635"/>
        </w:trPr>
        <w:tc>
          <w:tcPr>
            <w:tcW w:w="2651" w:type="dxa"/>
            <w:shd w:val="clear" w:color="auto" w:fill="FFFFFF" w:themeFill="background1"/>
            <w:vAlign w:val="center"/>
          </w:tcPr>
          <w:p w14:paraId="1A417F42" w14:textId="77777777" w:rsidR="007B2362" w:rsidRPr="007B2362" w:rsidRDefault="00276338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écouter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5DBBD101" w14:textId="77777777" w:rsidR="007B2362" w:rsidRPr="007B2362" w:rsidRDefault="007B236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094DFEE4" w14:textId="77777777" w:rsidR="007B2362" w:rsidRPr="007B2362" w:rsidRDefault="007B236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1038170B" w14:textId="77777777" w:rsidR="003F6CF2" w:rsidRPr="007B2362" w:rsidRDefault="003F6CF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B2362" w:rsidRPr="007B2362" w14:paraId="40E8AA6A" w14:textId="77777777" w:rsidTr="00564F6E">
        <w:trPr>
          <w:trHeight w:val="635"/>
        </w:trPr>
        <w:tc>
          <w:tcPr>
            <w:tcW w:w="2651" w:type="dxa"/>
            <w:shd w:val="clear" w:color="auto" w:fill="FFFFFF" w:themeFill="background1"/>
            <w:vAlign w:val="center"/>
          </w:tcPr>
          <w:p w14:paraId="62396D78" w14:textId="77777777" w:rsidR="007B2362" w:rsidRDefault="00276338" w:rsidP="00564F6E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franchir</w:t>
            </w:r>
          </w:p>
          <w:p w14:paraId="50296D3C" w14:textId="77777777" w:rsidR="003F6CF2" w:rsidRPr="007B2362" w:rsidRDefault="003F6CF2" w:rsidP="00564F6E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0506C10" w14:textId="77777777" w:rsidR="007B2362" w:rsidRPr="007B2362" w:rsidRDefault="007B236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084E96C7" w14:textId="77777777" w:rsidR="007B2362" w:rsidRPr="007B2362" w:rsidRDefault="007B236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49FB1886" w14:textId="77777777" w:rsidR="007B2362" w:rsidRPr="007B2362" w:rsidRDefault="007B236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B2362" w:rsidRPr="007B2362" w14:paraId="09276345" w14:textId="77777777" w:rsidTr="00564F6E">
        <w:trPr>
          <w:trHeight w:val="635"/>
        </w:trPr>
        <w:tc>
          <w:tcPr>
            <w:tcW w:w="2651" w:type="dxa"/>
            <w:shd w:val="clear" w:color="auto" w:fill="FFFFFF" w:themeFill="background1"/>
            <w:vAlign w:val="center"/>
          </w:tcPr>
          <w:p w14:paraId="38DE8744" w14:textId="77777777" w:rsidR="007B2362" w:rsidRDefault="00276338" w:rsidP="00564F6E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reprendre</w:t>
            </w:r>
          </w:p>
          <w:p w14:paraId="4BF7FE9D" w14:textId="77777777" w:rsidR="003F6CF2" w:rsidRPr="007B2362" w:rsidRDefault="003F6CF2" w:rsidP="00564F6E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03EFAEBF" w14:textId="77777777" w:rsidR="007B2362" w:rsidRPr="007B2362" w:rsidRDefault="007B236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1D0F8378" w14:textId="77777777" w:rsidR="007B2362" w:rsidRPr="007B2362" w:rsidRDefault="007B236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77336144" w14:textId="77777777" w:rsidR="007B2362" w:rsidRPr="007B2362" w:rsidRDefault="007B236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7B2362" w:rsidRPr="007B2362" w14:paraId="04AB5AC5" w14:textId="77777777" w:rsidTr="00564F6E">
        <w:trPr>
          <w:trHeight w:val="635"/>
        </w:trPr>
        <w:tc>
          <w:tcPr>
            <w:tcW w:w="2651" w:type="dxa"/>
            <w:shd w:val="clear" w:color="auto" w:fill="FFFFFF" w:themeFill="background1"/>
            <w:vAlign w:val="center"/>
          </w:tcPr>
          <w:p w14:paraId="47180164" w14:textId="77777777" w:rsidR="007B2362" w:rsidRDefault="00276338" w:rsidP="00564F6E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voir</w:t>
            </w:r>
          </w:p>
          <w:p w14:paraId="7EFA436C" w14:textId="77777777" w:rsidR="003F6CF2" w:rsidRPr="007B2362" w:rsidRDefault="003F6CF2" w:rsidP="00564F6E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61F98E3A" w14:textId="77777777" w:rsidR="007B2362" w:rsidRPr="007B2362" w:rsidRDefault="007B236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3DD23AFC" w14:textId="77777777" w:rsidR="007B2362" w:rsidRPr="007B2362" w:rsidRDefault="007B236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452DAF50" w14:textId="77777777" w:rsidR="007B2362" w:rsidRPr="007B2362" w:rsidRDefault="007B2362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564F6E" w:rsidRPr="007B2362" w14:paraId="1323D8C3" w14:textId="77777777" w:rsidTr="00564F6E">
        <w:trPr>
          <w:trHeight w:val="635"/>
        </w:trPr>
        <w:tc>
          <w:tcPr>
            <w:tcW w:w="2651" w:type="dxa"/>
            <w:shd w:val="clear" w:color="auto" w:fill="FFFFFF" w:themeFill="background1"/>
            <w:vAlign w:val="center"/>
          </w:tcPr>
          <w:p w14:paraId="3CC5EEB7" w14:textId="77777777" w:rsidR="00564F6E" w:rsidRDefault="00564F6E" w:rsidP="00564F6E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partir</w:t>
            </w:r>
          </w:p>
        </w:tc>
        <w:tc>
          <w:tcPr>
            <w:tcW w:w="2651" w:type="dxa"/>
            <w:shd w:val="clear" w:color="auto" w:fill="FFFFFF" w:themeFill="background1"/>
            <w:vAlign w:val="center"/>
          </w:tcPr>
          <w:p w14:paraId="1063B056" w14:textId="77777777" w:rsidR="00564F6E" w:rsidRPr="007B2362" w:rsidRDefault="00564F6E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5B707C27" w14:textId="77777777" w:rsidR="00564F6E" w:rsidRPr="007B2362" w:rsidRDefault="00564F6E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652" w:type="dxa"/>
            <w:shd w:val="clear" w:color="auto" w:fill="FFFFFF" w:themeFill="background1"/>
            <w:vAlign w:val="center"/>
          </w:tcPr>
          <w:p w14:paraId="0557C4C1" w14:textId="77777777" w:rsidR="00564F6E" w:rsidRPr="007B2362" w:rsidRDefault="00564F6E" w:rsidP="00276338">
            <w:pPr>
              <w:shd w:val="clear" w:color="auto" w:fill="FFFFFF" w:themeFill="background1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613F709A" w14:textId="77777777" w:rsidR="007B2362" w:rsidRPr="007B2362" w:rsidRDefault="007B2362" w:rsidP="003F6CF2">
      <w:pPr>
        <w:shd w:val="clear" w:color="auto" w:fill="FFFFFF" w:themeFill="background1"/>
        <w:spacing w:after="0" w:line="240" w:lineRule="auto"/>
        <w:rPr>
          <w:sz w:val="26"/>
          <w:szCs w:val="26"/>
        </w:rPr>
      </w:pPr>
    </w:p>
    <w:sectPr w:rsidR="007B2362" w:rsidRPr="007B2362" w:rsidSect="006B7C09">
      <w:footerReference w:type="default" r:id="rId7"/>
      <w:pgSz w:w="11906" w:h="16838"/>
      <w:pgMar w:top="720" w:right="720" w:bottom="720" w:left="720" w:header="0" w:footer="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32E71" w14:textId="77777777" w:rsidR="00C7009D" w:rsidRDefault="00C7009D" w:rsidP="004D2BE4">
      <w:pPr>
        <w:spacing w:after="0" w:line="240" w:lineRule="auto"/>
      </w:pPr>
      <w:r>
        <w:separator/>
      </w:r>
    </w:p>
  </w:endnote>
  <w:endnote w:type="continuationSeparator" w:id="0">
    <w:p w14:paraId="5BAC6631" w14:textId="77777777" w:rsidR="00C7009D" w:rsidRDefault="00C7009D" w:rsidP="004D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jconsign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5E17" w14:textId="77777777" w:rsidR="00107AD1" w:rsidRDefault="00107AD1">
    <w:pPr>
      <w:pStyle w:val="Pieddepage"/>
    </w:pPr>
    <w:r>
      <w:t>www.pass-education.fr</w:t>
    </w:r>
  </w:p>
  <w:p w14:paraId="386A70FF" w14:textId="77777777" w:rsidR="00E13962" w:rsidRDefault="00E139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FDA6F" w14:textId="77777777" w:rsidR="00C7009D" w:rsidRDefault="00C7009D" w:rsidP="004D2BE4">
      <w:pPr>
        <w:spacing w:after="0" w:line="240" w:lineRule="auto"/>
      </w:pPr>
      <w:r>
        <w:separator/>
      </w:r>
    </w:p>
  </w:footnote>
  <w:footnote w:type="continuationSeparator" w:id="0">
    <w:p w14:paraId="14482CA7" w14:textId="77777777" w:rsidR="00C7009D" w:rsidRDefault="00C7009D" w:rsidP="004D2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1A9"/>
    <w:multiLevelType w:val="hybridMultilevel"/>
    <w:tmpl w:val="1F9851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537BD"/>
    <w:multiLevelType w:val="hybridMultilevel"/>
    <w:tmpl w:val="1924DE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93A49"/>
    <w:multiLevelType w:val="hybridMultilevel"/>
    <w:tmpl w:val="889C62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0493"/>
    <w:multiLevelType w:val="hybridMultilevel"/>
    <w:tmpl w:val="3B20975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9466D"/>
    <w:multiLevelType w:val="hybridMultilevel"/>
    <w:tmpl w:val="7F0446D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23509"/>
    <w:multiLevelType w:val="hybridMultilevel"/>
    <w:tmpl w:val="C2A60FF4"/>
    <w:lvl w:ilvl="0" w:tplc="1F263800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3A665E"/>
    <w:multiLevelType w:val="hybridMultilevel"/>
    <w:tmpl w:val="D450A5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EC7A07"/>
    <w:multiLevelType w:val="hybridMultilevel"/>
    <w:tmpl w:val="9F08910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85187B"/>
    <w:multiLevelType w:val="hybridMultilevel"/>
    <w:tmpl w:val="D73220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B983AFA"/>
    <w:multiLevelType w:val="hybridMultilevel"/>
    <w:tmpl w:val="71BA54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5447C5"/>
    <w:multiLevelType w:val="hybridMultilevel"/>
    <w:tmpl w:val="227C37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C94655"/>
    <w:multiLevelType w:val="hybridMultilevel"/>
    <w:tmpl w:val="F6F6C1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A979FF"/>
    <w:multiLevelType w:val="hybridMultilevel"/>
    <w:tmpl w:val="F578A09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E4"/>
    <w:rsid w:val="00000780"/>
    <w:rsid w:val="0000482D"/>
    <w:rsid w:val="00031BD0"/>
    <w:rsid w:val="00042F2A"/>
    <w:rsid w:val="00044766"/>
    <w:rsid w:val="00056849"/>
    <w:rsid w:val="00056F7C"/>
    <w:rsid w:val="000578FE"/>
    <w:rsid w:val="0009244C"/>
    <w:rsid w:val="000A4141"/>
    <w:rsid w:val="000B05EE"/>
    <w:rsid w:val="000B5E2E"/>
    <w:rsid w:val="000B77F3"/>
    <w:rsid w:val="000C0911"/>
    <w:rsid w:val="000C780A"/>
    <w:rsid w:val="000D6245"/>
    <w:rsid w:val="000D6A1D"/>
    <w:rsid w:val="00107AD1"/>
    <w:rsid w:val="0012632B"/>
    <w:rsid w:val="00147525"/>
    <w:rsid w:val="001716B2"/>
    <w:rsid w:val="0018479C"/>
    <w:rsid w:val="0019090B"/>
    <w:rsid w:val="00190AAF"/>
    <w:rsid w:val="001A1C79"/>
    <w:rsid w:val="001B026E"/>
    <w:rsid w:val="001B1915"/>
    <w:rsid w:val="001E43CB"/>
    <w:rsid w:val="001F30F0"/>
    <w:rsid w:val="001F79B0"/>
    <w:rsid w:val="00204320"/>
    <w:rsid w:val="00205215"/>
    <w:rsid w:val="002154A0"/>
    <w:rsid w:val="002431D6"/>
    <w:rsid w:val="00251648"/>
    <w:rsid w:val="00253D24"/>
    <w:rsid w:val="00262356"/>
    <w:rsid w:val="00273609"/>
    <w:rsid w:val="00276338"/>
    <w:rsid w:val="00276F09"/>
    <w:rsid w:val="00280138"/>
    <w:rsid w:val="00284515"/>
    <w:rsid w:val="002A4F6A"/>
    <w:rsid w:val="002A52A3"/>
    <w:rsid w:val="002B58FC"/>
    <w:rsid w:val="00300743"/>
    <w:rsid w:val="003021D1"/>
    <w:rsid w:val="003039D9"/>
    <w:rsid w:val="00303AB6"/>
    <w:rsid w:val="003138D4"/>
    <w:rsid w:val="0031749C"/>
    <w:rsid w:val="003377FE"/>
    <w:rsid w:val="00360025"/>
    <w:rsid w:val="003662B6"/>
    <w:rsid w:val="003719FF"/>
    <w:rsid w:val="003768EF"/>
    <w:rsid w:val="00387AFC"/>
    <w:rsid w:val="003A211A"/>
    <w:rsid w:val="003B7998"/>
    <w:rsid w:val="003C3C15"/>
    <w:rsid w:val="003D38C0"/>
    <w:rsid w:val="003E3147"/>
    <w:rsid w:val="003F6CF2"/>
    <w:rsid w:val="00406547"/>
    <w:rsid w:val="00407091"/>
    <w:rsid w:val="00410633"/>
    <w:rsid w:val="00415491"/>
    <w:rsid w:val="00426230"/>
    <w:rsid w:val="00445CE6"/>
    <w:rsid w:val="00447700"/>
    <w:rsid w:val="00466D8A"/>
    <w:rsid w:val="00493B29"/>
    <w:rsid w:val="004B4792"/>
    <w:rsid w:val="004B7A74"/>
    <w:rsid w:val="004D2BE4"/>
    <w:rsid w:val="004D6323"/>
    <w:rsid w:val="004E5B60"/>
    <w:rsid w:val="004F622B"/>
    <w:rsid w:val="00515908"/>
    <w:rsid w:val="0053439A"/>
    <w:rsid w:val="00542C17"/>
    <w:rsid w:val="00564F6E"/>
    <w:rsid w:val="00572139"/>
    <w:rsid w:val="0057261B"/>
    <w:rsid w:val="00580027"/>
    <w:rsid w:val="005A3BE2"/>
    <w:rsid w:val="005D74AA"/>
    <w:rsid w:val="00601C6C"/>
    <w:rsid w:val="00602198"/>
    <w:rsid w:val="00611CC0"/>
    <w:rsid w:val="006153E5"/>
    <w:rsid w:val="00632F24"/>
    <w:rsid w:val="00644D44"/>
    <w:rsid w:val="00654567"/>
    <w:rsid w:val="00654BC3"/>
    <w:rsid w:val="00655729"/>
    <w:rsid w:val="006767D5"/>
    <w:rsid w:val="00682C52"/>
    <w:rsid w:val="006A2046"/>
    <w:rsid w:val="006A2F37"/>
    <w:rsid w:val="006B4C71"/>
    <w:rsid w:val="006B7C09"/>
    <w:rsid w:val="006D31E1"/>
    <w:rsid w:val="006D57A6"/>
    <w:rsid w:val="007064AB"/>
    <w:rsid w:val="007455B8"/>
    <w:rsid w:val="0075595B"/>
    <w:rsid w:val="007A286B"/>
    <w:rsid w:val="007A51D9"/>
    <w:rsid w:val="007B05A0"/>
    <w:rsid w:val="007B2362"/>
    <w:rsid w:val="007B67DE"/>
    <w:rsid w:val="007D0861"/>
    <w:rsid w:val="007D3D6B"/>
    <w:rsid w:val="007D550A"/>
    <w:rsid w:val="007D6F53"/>
    <w:rsid w:val="00825909"/>
    <w:rsid w:val="00834804"/>
    <w:rsid w:val="008558B9"/>
    <w:rsid w:val="008578AA"/>
    <w:rsid w:val="00861BC4"/>
    <w:rsid w:val="008620F5"/>
    <w:rsid w:val="00863413"/>
    <w:rsid w:val="00886778"/>
    <w:rsid w:val="008875F0"/>
    <w:rsid w:val="008939AA"/>
    <w:rsid w:val="00895EF0"/>
    <w:rsid w:val="008C199C"/>
    <w:rsid w:val="008D671A"/>
    <w:rsid w:val="008E0CB4"/>
    <w:rsid w:val="00904E9E"/>
    <w:rsid w:val="009073CE"/>
    <w:rsid w:val="009365B1"/>
    <w:rsid w:val="009376AD"/>
    <w:rsid w:val="009661D6"/>
    <w:rsid w:val="00970F9F"/>
    <w:rsid w:val="009A1625"/>
    <w:rsid w:val="009A5541"/>
    <w:rsid w:val="009B75CA"/>
    <w:rsid w:val="009C7A43"/>
    <w:rsid w:val="009D126A"/>
    <w:rsid w:val="00A05336"/>
    <w:rsid w:val="00A15616"/>
    <w:rsid w:val="00A20175"/>
    <w:rsid w:val="00A213EC"/>
    <w:rsid w:val="00A52D08"/>
    <w:rsid w:val="00A62AF5"/>
    <w:rsid w:val="00A85772"/>
    <w:rsid w:val="00AA00DD"/>
    <w:rsid w:val="00AA1708"/>
    <w:rsid w:val="00AC0668"/>
    <w:rsid w:val="00AC20F1"/>
    <w:rsid w:val="00AD31C8"/>
    <w:rsid w:val="00AD7491"/>
    <w:rsid w:val="00AF3220"/>
    <w:rsid w:val="00AF33AF"/>
    <w:rsid w:val="00AF4E91"/>
    <w:rsid w:val="00AF55BC"/>
    <w:rsid w:val="00B10898"/>
    <w:rsid w:val="00B10C1D"/>
    <w:rsid w:val="00B25091"/>
    <w:rsid w:val="00B25625"/>
    <w:rsid w:val="00B30BA4"/>
    <w:rsid w:val="00B310A3"/>
    <w:rsid w:val="00B34968"/>
    <w:rsid w:val="00B35A9B"/>
    <w:rsid w:val="00B550D2"/>
    <w:rsid w:val="00B611D6"/>
    <w:rsid w:val="00B65BF8"/>
    <w:rsid w:val="00B745BA"/>
    <w:rsid w:val="00B82240"/>
    <w:rsid w:val="00BA1EEA"/>
    <w:rsid w:val="00BA2E32"/>
    <w:rsid w:val="00BE036A"/>
    <w:rsid w:val="00BE355D"/>
    <w:rsid w:val="00BF4BA7"/>
    <w:rsid w:val="00C0111F"/>
    <w:rsid w:val="00C04735"/>
    <w:rsid w:val="00C1609B"/>
    <w:rsid w:val="00C42860"/>
    <w:rsid w:val="00C7009D"/>
    <w:rsid w:val="00C71B27"/>
    <w:rsid w:val="00C722DD"/>
    <w:rsid w:val="00C853F4"/>
    <w:rsid w:val="00C96019"/>
    <w:rsid w:val="00CA1C1F"/>
    <w:rsid w:val="00CA7D1F"/>
    <w:rsid w:val="00CD09C6"/>
    <w:rsid w:val="00CD30F9"/>
    <w:rsid w:val="00CD5BE1"/>
    <w:rsid w:val="00CE773A"/>
    <w:rsid w:val="00CF5B59"/>
    <w:rsid w:val="00D50282"/>
    <w:rsid w:val="00D5189E"/>
    <w:rsid w:val="00D70138"/>
    <w:rsid w:val="00DA3F7A"/>
    <w:rsid w:val="00DB1491"/>
    <w:rsid w:val="00DB53CD"/>
    <w:rsid w:val="00DD3356"/>
    <w:rsid w:val="00DE1972"/>
    <w:rsid w:val="00DF257C"/>
    <w:rsid w:val="00DF6D7F"/>
    <w:rsid w:val="00DF7EA3"/>
    <w:rsid w:val="00E13962"/>
    <w:rsid w:val="00E1405C"/>
    <w:rsid w:val="00E533C2"/>
    <w:rsid w:val="00E72979"/>
    <w:rsid w:val="00E816BE"/>
    <w:rsid w:val="00E90C06"/>
    <w:rsid w:val="00E93514"/>
    <w:rsid w:val="00EA1F76"/>
    <w:rsid w:val="00EA52F3"/>
    <w:rsid w:val="00EB7631"/>
    <w:rsid w:val="00F02E97"/>
    <w:rsid w:val="00F15DAC"/>
    <w:rsid w:val="00F23933"/>
    <w:rsid w:val="00F507FF"/>
    <w:rsid w:val="00F50C7B"/>
    <w:rsid w:val="00F62264"/>
    <w:rsid w:val="00F87404"/>
    <w:rsid w:val="00F914CD"/>
    <w:rsid w:val="00F92AE3"/>
    <w:rsid w:val="00FB0FFA"/>
    <w:rsid w:val="00FB4E30"/>
    <w:rsid w:val="00FE5555"/>
    <w:rsid w:val="00F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860319E"/>
  <w14:defaultImageDpi w14:val="0"/>
  <w15:docId w15:val="{B5B95E8E-DC62-4524-A921-5AABF17C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lang w:eastAsia="en-US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D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D2BE4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D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D2BE4"/>
    <w:rPr>
      <w:rFonts w:cs="Times New Roman"/>
    </w:rPr>
  </w:style>
  <w:style w:type="character" w:styleId="Lienhypertexte">
    <w:name w:val="Hyperlink"/>
    <w:basedOn w:val="Policepardfaut"/>
    <w:uiPriority w:val="99"/>
    <w:rsid w:val="004D2BE4"/>
    <w:rPr>
      <w:rFonts w:cs="Times New Roman"/>
      <w:color w:val="0563C1"/>
      <w:u w:val="single"/>
    </w:rPr>
  </w:style>
  <w:style w:type="table" w:styleId="Grilledutableau">
    <w:name w:val="Table Grid"/>
    <w:basedOn w:val="TableauNormal"/>
    <w:uiPriority w:val="99"/>
    <w:rsid w:val="006B7C0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13962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rsid w:val="00B61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61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 ……………………………………………</vt:lpstr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……………………………………………</dc:title>
  <dc:subject/>
  <dc:creator>pass-education</dc:creator>
  <cp:keywords/>
  <dc:description/>
  <cp:lastModifiedBy>Thierry Bertrand</cp:lastModifiedBy>
  <cp:revision>2</cp:revision>
  <cp:lastPrinted>2014-11-04T16:23:00Z</cp:lastPrinted>
  <dcterms:created xsi:type="dcterms:W3CDTF">2020-03-16T10:56:00Z</dcterms:created>
  <dcterms:modified xsi:type="dcterms:W3CDTF">2020-03-16T10:56:00Z</dcterms:modified>
</cp:coreProperties>
</file>