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276A5" w14:textId="77777777" w:rsidR="005D2614" w:rsidRDefault="0058316C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85A08EF" wp14:editId="411589E6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4281" w14:textId="77777777" w:rsidR="005D2614" w:rsidRDefault="0058316C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5D2614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4"/>
    <w:rsid w:val="0058316C"/>
    <w:rsid w:val="005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D125"/>
  <w15:docId w15:val="{CC24F350-4AB8-4797-9047-4309400E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